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8BA28" w14:textId="77777777" w:rsidR="00FB2FFA" w:rsidRPr="00FB2FFA" w:rsidRDefault="00FB2FFA" w:rsidP="00FB2FFA">
      <w:r w:rsidRPr="00FB2FFA">
        <w:t xml:space="preserve">The research shows that many novice teachers have some misconceptions about reading disabilities such as dyslexia.  Early childhood educators often work with children who have not yet been identified as having exceptional needs. As such, </w:t>
      </w:r>
      <w:proofErr w:type="gramStart"/>
      <w:r w:rsidRPr="00FB2FFA">
        <w:t>it’s</w:t>
      </w:r>
      <w:proofErr w:type="gramEnd"/>
      <w:r w:rsidRPr="00FB2FFA">
        <w:t xml:space="preserve"> important to have a base understanding. Additionally, the science of reading is clear that children do best when explicit, intentional instruction is included in the reading program.</w:t>
      </w:r>
    </w:p>
    <w:p w14:paraId="3A9A34A6" w14:textId="77777777" w:rsidR="00FB2FFA" w:rsidRPr="00FB2FFA" w:rsidRDefault="00FB2FFA" w:rsidP="00FB2FFA">
      <w:r w:rsidRPr="00FB2FFA">
        <w:t> </w:t>
      </w:r>
    </w:p>
    <w:p w14:paraId="48E28CE9" w14:textId="77777777" w:rsidR="00FB2FFA" w:rsidRPr="00FB2FFA" w:rsidRDefault="00FB2FFA" w:rsidP="00FB2FFA">
      <w:r w:rsidRPr="00FB2FFA">
        <w:t>Watch the dyslexia video</w:t>
      </w:r>
      <w:hyperlink r:id="rId4" w:tgtFrame="_blank" w:history="1">
        <w:r w:rsidRPr="00FB2FFA">
          <w:rPr>
            <w:rStyle w:val="Hyperlink"/>
          </w:rPr>
          <w:t>https://www.youtube.com/watch?v=VwCmQ6xuTRE&amp;feature=youtu.be (Links to an external site.)</w:t>
        </w:r>
      </w:hyperlink>
      <w:r w:rsidRPr="00FB2FFA">
        <w:br/>
      </w:r>
      <w:hyperlink r:id="rId5" w:history="1">
        <w:r w:rsidRPr="00FB2FFA">
          <w:rPr>
            <w:rStyle w:val="Hyperlink"/>
          </w:rPr>
          <w:t>Minimize Video</w:t>
        </w:r>
      </w:hyperlink>
    </w:p>
    <w:p w14:paraId="3644A0DC" w14:textId="77777777" w:rsidR="00FB2FFA" w:rsidRPr="00FB2FFA" w:rsidRDefault="00FB2FFA" w:rsidP="00FB2FFA">
      <w:r w:rsidRPr="00FB2FFA">
        <w:t>Read these handout/</w:t>
      </w:r>
      <w:proofErr w:type="gramStart"/>
      <w:r w:rsidRPr="00FB2FFA">
        <w:t>blogs</w:t>
      </w:r>
      <w:proofErr w:type="gramEnd"/>
    </w:p>
    <w:p w14:paraId="01DBE614" w14:textId="77777777" w:rsidR="00FB2FFA" w:rsidRPr="00FB2FFA" w:rsidRDefault="00FB2FFA" w:rsidP="00FB2FFA">
      <w:hyperlink r:id="rId6" w:tgtFrame="_blank" w:history="1">
        <w:r w:rsidRPr="00FB2FFA">
          <w:rPr>
            <w:rStyle w:val="Hyperlink"/>
          </w:rPr>
          <w:t>https://education.ufl.edu/ufli/files/2020/09/Definitions-of-Dyslexia.pdf (Links to an external site.)</w:t>
        </w:r>
      </w:hyperlink>
    </w:p>
    <w:p w14:paraId="6C162BAF" w14:textId="77777777" w:rsidR="00FB2FFA" w:rsidRPr="00FB2FFA" w:rsidRDefault="00FB2FFA" w:rsidP="00FB2FFA">
      <w:hyperlink r:id="rId7" w:tgtFrame="_blank" w:history="1">
        <w:r w:rsidRPr="00FB2FFA">
          <w:rPr>
            <w:rStyle w:val="Hyperlink"/>
          </w:rPr>
          <w:t>https://education.ufl.edu/ufli/files/2019/09/Dyslexia-Myths-and-Facts.pdf (Links to an external site.)</w:t>
        </w:r>
      </w:hyperlink>
    </w:p>
    <w:p w14:paraId="2996CF0A" w14:textId="77777777" w:rsidR="00FB2FFA" w:rsidRPr="00FB2FFA" w:rsidRDefault="00FB2FFA" w:rsidP="00FB2FFA">
      <w:hyperlink r:id="rId8" w:tgtFrame="_blank" w:history="1">
        <w:r w:rsidRPr="00FB2FFA">
          <w:rPr>
            <w:rStyle w:val="Hyperlink"/>
          </w:rPr>
          <w:t>https://dyslexiaida.org/wp-content/uploads/2015/01/DITC-Handbook.pdf (Links to an external site.)</w:t>
        </w:r>
      </w:hyperlink>
    </w:p>
    <w:p w14:paraId="199183C8" w14:textId="77777777" w:rsidR="00FB2FFA" w:rsidRPr="00FB2FFA" w:rsidRDefault="00FB2FFA" w:rsidP="00FB2FFA">
      <w:hyperlink r:id="rId9" w:tgtFrame="_blank" w:history="1">
        <w:r w:rsidRPr="00FB2FFA">
          <w:rPr>
            <w:rStyle w:val="Hyperlink"/>
          </w:rPr>
          <w:t>https://understandingreading.home.blog/2019/11/16/what-is-dyslexia/ (Links to an external site.)</w:t>
        </w:r>
      </w:hyperlink>
    </w:p>
    <w:p w14:paraId="7E795EA1" w14:textId="77777777" w:rsidR="00FB2FFA" w:rsidRPr="00FB2FFA" w:rsidRDefault="00FB2FFA" w:rsidP="00FB2FFA">
      <w:r w:rsidRPr="00FB2FFA">
        <w:t xml:space="preserve">After you read the articles and watch the </w:t>
      </w:r>
      <w:proofErr w:type="gramStart"/>
      <w:r w:rsidRPr="00FB2FFA">
        <w:t>video,  write</w:t>
      </w:r>
      <w:proofErr w:type="gramEnd"/>
      <w:r w:rsidRPr="00FB2FFA">
        <w:t xml:space="preserve"> a 4-5 page (double-spaced, 12 point font) response and answer 1) what is dyslexia?  2) what are some myths and facts about dyslexia? 3) as a teacher, what are some ways you can help meet the needs of students? Be sure to cite the readings and use proper reference format. </w:t>
      </w:r>
    </w:p>
    <w:p w14:paraId="53574B51" w14:textId="77777777" w:rsidR="00FB2FFA" w:rsidRDefault="00FB2FFA"/>
    <w:sectPr w:rsidR="00FB2F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FFA"/>
    <w:rsid w:val="00FB2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B9CA9"/>
  <w15:chartTrackingRefBased/>
  <w15:docId w15:val="{D1C8CFA7-D0AE-4A65-932A-A068FC562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2FFA"/>
    <w:rPr>
      <w:color w:val="0563C1" w:themeColor="hyperlink"/>
      <w:u w:val="single"/>
    </w:rPr>
  </w:style>
  <w:style w:type="character" w:styleId="UnresolvedMention">
    <w:name w:val="Unresolved Mention"/>
    <w:basedOn w:val="DefaultParagraphFont"/>
    <w:uiPriority w:val="99"/>
    <w:semiHidden/>
    <w:unhideWhenUsed/>
    <w:rsid w:val="00FB2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12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yslexiaida.org/wp-content/uploads/2015/01/DITC-Handbook.pdf" TargetMode="External"/><Relationship Id="rId3" Type="http://schemas.openxmlformats.org/officeDocument/2006/relationships/webSettings" Target="webSettings.xml"/><Relationship Id="rId7" Type="http://schemas.openxmlformats.org/officeDocument/2006/relationships/hyperlink" Target="https://education.ufl.edu/ufli/files/2019/09/Dyslexia-Myths-and-Facts.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ducation.ufl.edu/ufli/files/2020/09/Definitions-of-Dyslexia.pdf" TargetMode="External"/><Relationship Id="rId11" Type="http://schemas.openxmlformats.org/officeDocument/2006/relationships/theme" Target="theme/theme1.xml"/><Relationship Id="rId5" Type="http://schemas.openxmlformats.org/officeDocument/2006/relationships/hyperlink" Target="https://canvas.unf.edu/courses/65516/assignments/682864" TargetMode="External"/><Relationship Id="rId10" Type="http://schemas.openxmlformats.org/officeDocument/2006/relationships/fontTable" Target="fontTable.xml"/><Relationship Id="rId4" Type="http://schemas.openxmlformats.org/officeDocument/2006/relationships/hyperlink" Target="https://www.youtube.com/watch?v=VwCmQ6xuTRE&amp;feature=youtu.be" TargetMode="External"/><Relationship Id="rId9" Type="http://schemas.openxmlformats.org/officeDocument/2006/relationships/hyperlink" Target="https://understandingreading.home.blog/2019/11/16/what-is-dyslex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1591</Characters>
  <Application>Microsoft Office Word</Application>
  <DocSecurity>0</DocSecurity>
  <Lines>13</Lines>
  <Paragraphs>3</Paragraphs>
  <ScaleCrop>false</ScaleCrop>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larica solomon</dc:creator>
  <cp:keywords/>
  <dc:description/>
  <cp:lastModifiedBy>larica solomon</cp:lastModifiedBy>
  <cp:revision>1</cp:revision>
  <dcterms:created xsi:type="dcterms:W3CDTF">2021-04-10T18:36:00Z</dcterms:created>
  <dcterms:modified xsi:type="dcterms:W3CDTF">2021-04-10T18:36:00Z</dcterms:modified>
</cp:coreProperties>
</file>